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33" w:rsidRDefault="00DF6933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F6933">
        <w:tc>
          <w:tcPr>
            <w:tcW w:w="5103" w:type="dxa"/>
          </w:tcPr>
          <w:p w:rsidR="00DF6933" w:rsidRDefault="00DF6933">
            <w:pPr>
              <w:pStyle w:val="ConsPlusNormal"/>
            </w:pPr>
            <w:r>
              <w:t>21 января 2019 года</w:t>
            </w:r>
          </w:p>
        </w:tc>
        <w:tc>
          <w:tcPr>
            <w:tcW w:w="5103" w:type="dxa"/>
          </w:tcPr>
          <w:p w:rsidR="00DF6933" w:rsidRDefault="00DF6933">
            <w:pPr>
              <w:pStyle w:val="ConsPlusNormal"/>
              <w:jc w:val="right"/>
            </w:pPr>
            <w:r>
              <w:t>N 2-УМ</w:t>
            </w:r>
          </w:p>
        </w:tc>
      </w:tr>
    </w:tbl>
    <w:p w:rsidR="00DF6933" w:rsidRDefault="00DF69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6933" w:rsidRDefault="00DF6933">
      <w:pPr>
        <w:pStyle w:val="ConsPlusNormal"/>
        <w:jc w:val="both"/>
      </w:pPr>
    </w:p>
    <w:p w:rsidR="00DF6933" w:rsidRDefault="00DF6933">
      <w:pPr>
        <w:pStyle w:val="ConsPlusTitle"/>
        <w:jc w:val="center"/>
      </w:pPr>
      <w:r>
        <w:t>УКАЗ</w:t>
      </w:r>
    </w:p>
    <w:p w:rsidR="00DF6933" w:rsidRDefault="00DF6933">
      <w:pPr>
        <w:pStyle w:val="ConsPlusTitle"/>
        <w:jc w:val="both"/>
      </w:pPr>
    </w:p>
    <w:p w:rsidR="00DF6933" w:rsidRDefault="00DF6933">
      <w:pPr>
        <w:pStyle w:val="ConsPlusTitle"/>
        <w:jc w:val="center"/>
      </w:pPr>
      <w:r>
        <w:t>МЭРА МОСКВЫ</w:t>
      </w:r>
    </w:p>
    <w:p w:rsidR="00DF6933" w:rsidRDefault="00DF6933">
      <w:pPr>
        <w:pStyle w:val="ConsPlusTitle"/>
        <w:jc w:val="both"/>
      </w:pPr>
    </w:p>
    <w:p w:rsidR="00DF6933" w:rsidRDefault="00DF6933">
      <w:pPr>
        <w:pStyle w:val="ConsPlusTitle"/>
        <w:jc w:val="center"/>
      </w:pPr>
      <w:r>
        <w:t>О ВНЕСЕНИИ ИЗМЕНЕНИЙ В УКАЗ МЭРА МОСКВЫ</w:t>
      </w:r>
    </w:p>
    <w:p w:rsidR="00DF6933" w:rsidRDefault="00DF6933">
      <w:pPr>
        <w:pStyle w:val="ConsPlusTitle"/>
        <w:jc w:val="center"/>
      </w:pPr>
      <w:r>
        <w:t>ОТ 9 ИЮНЯ 2010 Г. N 40-УМ</w:t>
      </w:r>
    </w:p>
    <w:p w:rsidR="00DF6933" w:rsidRDefault="00DF6933">
      <w:pPr>
        <w:pStyle w:val="ConsPlusNormal"/>
        <w:jc w:val="both"/>
      </w:pPr>
    </w:p>
    <w:p w:rsidR="00DF6933" w:rsidRDefault="00DF693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города Москвы от 8 июля 2009 г. N 25 "О правовых актах города Москвы":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 Внести изменения в </w:t>
      </w:r>
      <w:hyperlink r:id="rId7" w:history="1">
        <w:r>
          <w:rPr>
            <w:color w:val="0000FF"/>
          </w:rPr>
          <w:t>указ</w:t>
        </w:r>
      </w:hyperlink>
      <w:r>
        <w:t xml:space="preserve"> Мэра Москвы от 9 июня 2010 г. N 40-УМ "О типовом порядке уведомления представителя нанимателя о фактах обращения в целях склонения государственного гражданского служащего города Москвы к совершению коррупционных правонарушений" (в редакции указов Мэра Москвы от 22 февраля 2011 г. N 18-УМ, от 27 мая 2014 г. N 27-УМ):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1.1. </w:t>
      </w:r>
      <w:hyperlink r:id="rId8" w:history="1">
        <w:r>
          <w:rPr>
            <w:color w:val="0000FF"/>
          </w:rPr>
          <w:t>Абзац первый пункта 2</w:t>
        </w:r>
      </w:hyperlink>
      <w:r>
        <w:t xml:space="preserve"> указа дополнить словами "(далее - государственный орган)".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1.2. </w:t>
      </w:r>
      <w:hyperlink r:id="rId9" w:history="1">
        <w:r>
          <w:rPr>
            <w:color w:val="0000FF"/>
          </w:rPr>
          <w:t>Пункт 2</w:t>
        </w:r>
      </w:hyperlink>
      <w:r>
        <w:t xml:space="preserve"> приложения 1 к указу изложить в следующей редакции: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>"2. Гражданский служащий незамедлительно (в течение рабочего дня) уведомляет представителя нанимателя в письменной форме о фактах обращения к нему каких-либо лиц в целях склонения его к совершению коррупционного правонарушения (далее - обращение) и направлении информации о данном обращении в правоохранительные органы.".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1.3. В </w:t>
      </w:r>
      <w:hyperlink r:id="rId10" w:history="1">
        <w:r>
          <w:rPr>
            <w:color w:val="0000FF"/>
          </w:rPr>
          <w:t>пункте 5</w:t>
        </w:r>
      </w:hyperlink>
      <w:r>
        <w:t xml:space="preserve"> приложения 1 к указу слова "по любым доступным средствам" заменить словами "любыми доступными средствами".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1.4. В </w:t>
      </w:r>
      <w:hyperlink r:id="rId11" w:history="1">
        <w:r>
          <w:rPr>
            <w:color w:val="0000FF"/>
          </w:rPr>
          <w:t>пункте 6</w:t>
        </w:r>
      </w:hyperlink>
      <w:r>
        <w:t xml:space="preserve"> приложения 1 к указу слова "о факте склонения его к совершению коррупционных правонарушений" заменить словами "об обращении".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1.5. В </w:t>
      </w:r>
      <w:hyperlink r:id="rId12" w:history="1">
        <w:r>
          <w:rPr>
            <w:color w:val="0000FF"/>
          </w:rPr>
          <w:t>пункте 7</w:t>
        </w:r>
      </w:hyperlink>
      <w:r>
        <w:t xml:space="preserve"> приложения 1 к указу слова "в целях склонения государственного служащего к совершению коррупционных правонарушений" исключить.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1.6. В </w:t>
      </w:r>
      <w:hyperlink r:id="rId13" w:history="1">
        <w:r>
          <w:rPr>
            <w:color w:val="0000FF"/>
          </w:rPr>
          <w:t>пункте 9</w:t>
        </w:r>
      </w:hyperlink>
      <w:r>
        <w:t xml:space="preserve"> приложения 1 к указу слова "государственного органа" заменить словами "государственного органа города Москвы (далее - государственный орган)".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1.7. </w:t>
      </w:r>
      <w:hyperlink r:id="rId14" w:history="1">
        <w:r>
          <w:rPr>
            <w:color w:val="0000FF"/>
          </w:rPr>
          <w:t>Пункт 11</w:t>
        </w:r>
      </w:hyperlink>
      <w:r>
        <w:t xml:space="preserve"> приложения 1 к указу дополнить словами "(далее - ответственное лицо)".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1.8. В </w:t>
      </w:r>
      <w:hyperlink r:id="rId15" w:history="1">
        <w:r>
          <w:rPr>
            <w:color w:val="0000FF"/>
          </w:rPr>
          <w:t>пункте 12</w:t>
        </w:r>
      </w:hyperlink>
      <w:r>
        <w:t xml:space="preserve"> приложения 1 к указу слова "в двухдневный срок" заменить словами "после регистрации незамедлительно".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1.9. </w:t>
      </w:r>
      <w:hyperlink r:id="rId16" w:history="1">
        <w:r>
          <w:rPr>
            <w:color w:val="0000FF"/>
          </w:rPr>
          <w:t>Приложение 1</w:t>
        </w:r>
      </w:hyperlink>
      <w:r>
        <w:t xml:space="preserve"> к указу дополнить пунктом 12(1) в следующей редакции: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"12(1). Копия зарегистрированного Уведомления незамедлительно направляется ответственным лицом в Департамент региональной безопасности и противодействия коррупции </w:t>
      </w:r>
      <w:r>
        <w:lastRenderedPageBreak/>
        <w:t>города Москвы (далее - ДРБиПК Москвы).".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1.10. В </w:t>
      </w:r>
      <w:hyperlink r:id="rId17" w:history="1">
        <w:r>
          <w:rPr>
            <w:color w:val="0000FF"/>
          </w:rPr>
          <w:t>пункте 13</w:t>
        </w:r>
      </w:hyperlink>
      <w:r>
        <w:t xml:space="preserve"> приложения 1 к указу слова ", получив Уведомление," заменить словами "не позднее следующего рабочего дня с момента поступления Уведомления".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1.11. В </w:t>
      </w:r>
      <w:hyperlink r:id="rId18" w:history="1">
        <w:r>
          <w:rPr>
            <w:color w:val="0000FF"/>
          </w:rPr>
          <w:t>пункте 14</w:t>
        </w:r>
      </w:hyperlink>
      <w:r>
        <w:t xml:space="preserve"> приложения 1 к указу слова "в течение трех рабочих дней со дня" заменить словами "не позднее следующего рабочего дня с момента".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1.12. В </w:t>
      </w:r>
      <w:hyperlink r:id="rId19" w:history="1">
        <w:r>
          <w:rPr>
            <w:color w:val="0000FF"/>
          </w:rPr>
          <w:t>пункте 15</w:t>
        </w:r>
      </w:hyperlink>
      <w:r>
        <w:t xml:space="preserve"> приложения 1 к указу слова "в течение тридцати рабочих дней" заменить словами "в течение 30 дней", слово "продлен" заменить словами "продлен представителем нанимателя не более чем до 60 дней".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1.13. В </w:t>
      </w:r>
      <w:hyperlink r:id="rId20" w:history="1">
        <w:r>
          <w:rPr>
            <w:color w:val="0000FF"/>
          </w:rPr>
          <w:t>пункте 16</w:t>
        </w:r>
      </w:hyperlink>
      <w:r>
        <w:t xml:space="preserve"> приложения 1 к указу слова "исполнительного органа государственной власти" заменить словами "государственного органа".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1.14. В </w:t>
      </w:r>
      <w:hyperlink r:id="rId21" w:history="1">
        <w:r>
          <w:rPr>
            <w:color w:val="0000FF"/>
          </w:rPr>
          <w:t>пункте 17</w:t>
        </w:r>
      </w:hyperlink>
      <w:r>
        <w:t xml:space="preserve"> приложения 1 к указу слова "в структурное подразделение, уполномоченное вести работу с Уведомлениями," заменить словами "к представителю нанимателя".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1.15. В </w:t>
      </w:r>
      <w:hyperlink r:id="rId22" w:history="1">
        <w:r>
          <w:rPr>
            <w:color w:val="0000FF"/>
          </w:rPr>
          <w:t>пункте 18</w:t>
        </w:r>
      </w:hyperlink>
      <w:r>
        <w:t xml:space="preserve"> приложения 1 к указу слова "лиц к гражданскому служащему в целях склонения его к совершению коррупционного правонарушения" исключить.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1.16. В </w:t>
      </w:r>
      <w:hyperlink r:id="rId23" w:history="1">
        <w:r>
          <w:rPr>
            <w:color w:val="0000FF"/>
          </w:rPr>
          <w:t>пунктах 19.2</w:t>
        </w:r>
      </w:hyperlink>
      <w:r>
        <w:t xml:space="preserve">, </w:t>
      </w:r>
      <w:hyperlink r:id="rId24" w:history="1">
        <w:r>
          <w:rPr>
            <w:color w:val="0000FF"/>
          </w:rPr>
          <w:t>19.3</w:t>
        </w:r>
      </w:hyperlink>
      <w:r>
        <w:t xml:space="preserve"> приложения 1 к указу слова "в целях склонения гражданского служащего к совершению коррупционных правонарушений" исключить.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1.17. </w:t>
      </w:r>
      <w:hyperlink r:id="rId25" w:history="1">
        <w:r>
          <w:rPr>
            <w:color w:val="0000FF"/>
          </w:rPr>
          <w:t>Приложение 1</w:t>
        </w:r>
      </w:hyperlink>
      <w:r>
        <w:t xml:space="preserve"> к указу дополнить пунктом 19.4 в следующей редакции: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>"19.4. Обоснованные выводы о целесообразности привлечения гражданского служащего к ответственности, а также рекомендации о необходимости (отсутствии необходимости) передачи материалов проверки в правоохранительные органы.".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1.18. В </w:t>
      </w:r>
      <w:hyperlink r:id="rId26" w:history="1">
        <w:r>
          <w:rPr>
            <w:color w:val="0000FF"/>
          </w:rPr>
          <w:t>пункте 21</w:t>
        </w:r>
      </w:hyperlink>
      <w:r>
        <w:t xml:space="preserve"> приложения 1 к указу слова "решения о передаче" заменить словами "решения о необходимости (отсутствии необходимости) передачи".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1.19. </w:t>
      </w:r>
      <w:hyperlink r:id="rId27" w:history="1">
        <w:r>
          <w:rPr>
            <w:color w:val="0000FF"/>
          </w:rPr>
          <w:t>Приложение 1</w:t>
        </w:r>
      </w:hyperlink>
      <w:r>
        <w:t xml:space="preserve"> к указу дополнить пунктом 21(1) в следующей редакции: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>"21(1). Решение о необходимости (отсутствии необходимости) передачи материалов в правоохранительные органы принимается представителем нанимателя не позднее следующего рабочего дня с момента поступления результатов проверки.".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1.20. </w:t>
      </w:r>
      <w:hyperlink r:id="rId28" w:history="1">
        <w:r>
          <w:rPr>
            <w:color w:val="0000FF"/>
          </w:rPr>
          <w:t>Приложение 1</w:t>
        </w:r>
      </w:hyperlink>
      <w:r>
        <w:t xml:space="preserve"> к указу дополнить пунктом 21(2) в следующей редакции: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>"21(2). О результатах проведенной проверки и принятом решении (пункт 21(1) настоящего Порядка) представитель нанимателя информирует ДРБиПК Москвы в течение одного рабочего дня с момента принятия указанного решения.".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 xml:space="preserve">1.21. </w:t>
      </w:r>
      <w:hyperlink r:id="rId29" w:history="1">
        <w:r>
          <w:rPr>
            <w:color w:val="0000FF"/>
          </w:rPr>
          <w:t>Пункт 23</w:t>
        </w:r>
      </w:hyperlink>
      <w:r>
        <w:t xml:space="preserve"> приложения 1 к указу дополнить предложением в следующей редакции: "В случае направления материалов проверки в правоохранительные органы хранению и передаче в архив подлежат заверенные в установленном порядке копии материалов проверки.".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lastRenderedPageBreak/>
        <w:t xml:space="preserve">1.22. </w:t>
      </w:r>
      <w:hyperlink r:id="rId30" w:history="1">
        <w:r>
          <w:rPr>
            <w:color w:val="0000FF"/>
          </w:rPr>
          <w:t>Приложение 2</w:t>
        </w:r>
      </w:hyperlink>
      <w:r>
        <w:t xml:space="preserve"> к указу дополнить пунктом 7(1) в следующей редакции: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>"7(1). Способ, дата и время информирования гражданским служащим правоохранительных органов о фактах обращения к нему каких-либо лиц в целях склонения его к совершению коррупционного правонарушения.".</w:t>
      </w:r>
    </w:p>
    <w:p w:rsidR="00DF6933" w:rsidRDefault="00DF6933">
      <w:pPr>
        <w:pStyle w:val="ConsPlusNormal"/>
        <w:spacing w:before="240"/>
        <w:ind w:firstLine="540"/>
        <w:jc w:val="both"/>
      </w:pPr>
      <w:r>
        <w:t>2. Контроль за выполнением настоящего указа возложить на заместителя Мэра Москвы в Правительстве Москвы по вопросам региональной безопасности и информационной политики Горбенко А.Н.</w:t>
      </w:r>
    </w:p>
    <w:p w:rsidR="00DF6933" w:rsidRDefault="00DF6933">
      <w:pPr>
        <w:pStyle w:val="ConsPlusNormal"/>
        <w:jc w:val="both"/>
      </w:pPr>
    </w:p>
    <w:p w:rsidR="00DF6933" w:rsidRDefault="00DF6933">
      <w:pPr>
        <w:pStyle w:val="ConsPlusNormal"/>
        <w:jc w:val="right"/>
      </w:pPr>
      <w:r>
        <w:t>Мэр Москвы</w:t>
      </w:r>
    </w:p>
    <w:p w:rsidR="00DF6933" w:rsidRDefault="00DF6933">
      <w:pPr>
        <w:pStyle w:val="ConsPlusNormal"/>
        <w:jc w:val="right"/>
      </w:pPr>
      <w:r>
        <w:t>С.С. Собянин</w:t>
      </w:r>
    </w:p>
    <w:p w:rsidR="00DF6933" w:rsidRDefault="00DF6933">
      <w:pPr>
        <w:pStyle w:val="ConsPlusNormal"/>
        <w:jc w:val="both"/>
      </w:pPr>
    </w:p>
    <w:p w:rsidR="00DF6933" w:rsidRDefault="00DF6933">
      <w:pPr>
        <w:pStyle w:val="ConsPlusNormal"/>
        <w:jc w:val="both"/>
      </w:pPr>
    </w:p>
    <w:p w:rsidR="00DF6933" w:rsidRDefault="00DF69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F6933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E6" w:rsidRDefault="005822E6" w:rsidP="00AC6F74">
      <w:pPr>
        <w:spacing w:after="0" w:line="240" w:lineRule="auto"/>
      </w:pPr>
      <w:r>
        <w:separator/>
      </w:r>
    </w:p>
  </w:endnote>
  <w:endnote w:type="continuationSeparator" w:id="0">
    <w:p w:rsidR="005822E6" w:rsidRDefault="005822E6" w:rsidP="00AC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33" w:rsidRDefault="00DF69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DF6933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933" w:rsidRDefault="00DF693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933" w:rsidRDefault="005822E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DF6933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933" w:rsidRDefault="00DF693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667452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667452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DF6933" w:rsidRDefault="00DF693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33" w:rsidRDefault="00DF69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DF6933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933" w:rsidRDefault="00DF693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933" w:rsidRDefault="00DF693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933" w:rsidRDefault="00DF693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667452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667452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DF6933" w:rsidRDefault="00DF693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E6" w:rsidRDefault="005822E6" w:rsidP="00AC6F74">
      <w:pPr>
        <w:spacing w:after="0" w:line="240" w:lineRule="auto"/>
      </w:pPr>
      <w:r>
        <w:separator/>
      </w:r>
    </w:p>
  </w:footnote>
  <w:footnote w:type="continuationSeparator" w:id="0">
    <w:p w:rsidR="005822E6" w:rsidRDefault="005822E6" w:rsidP="00AC6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DF6933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933" w:rsidRDefault="00DF693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Мэра Москвы от 21.01.2019 N 2-УМ</w:t>
          </w:r>
          <w:r>
            <w:rPr>
              <w:sz w:val="16"/>
              <w:szCs w:val="16"/>
            </w:rPr>
            <w:br/>
            <w:t>"О внесении изменений в указ Мэра Москвы от 9 июня 2010 г. N 40-УМ"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933" w:rsidRDefault="00DF6933">
          <w:pPr>
            <w:pStyle w:val="ConsPlusNormal"/>
            <w:jc w:val="center"/>
          </w:pPr>
        </w:p>
        <w:p w:rsidR="00DF6933" w:rsidRDefault="00DF693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933" w:rsidRDefault="00DF693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24.02.2021</w:t>
          </w:r>
        </w:p>
      </w:tc>
    </w:tr>
  </w:tbl>
  <w:p w:rsidR="00DF6933" w:rsidRDefault="00DF69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F6933" w:rsidRDefault="00DF693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DF6933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933" w:rsidRDefault="00DF693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Мэра Москвы от 21.01.2019 N 2-УМ</w:t>
          </w:r>
          <w:r>
            <w:rPr>
              <w:sz w:val="16"/>
              <w:szCs w:val="16"/>
            </w:rPr>
            <w:br/>
            <w:t>"О внесении изменений в указ Мэра Москвы от 9 июня 2010 г. N 40-УМ"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933" w:rsidRDefault="00DF6933">
          <w:pPr>
            <w:pStyle w:val="ConsPlusNormal"/>
            <w:jc w:val="center"/>
          </w:pPr>
        </w:p>
        <w:p w:rsidR="00DF6933" w:rsidRDefault="00DF693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6933" w:rsidRDefault="00DF693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24.02.2021</w:t>
          </w:r>
        </w:p>
      </w:tc>
    </w:tr>
  </w:tbl>
  <w:p w:rsidR="00DF6933" w:rsidRDefault="00DF69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F6933" w:rsidRDefault="00DF693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32"/>
    <w:rsid w:val="00151C10"/>
    <w:rsid w:val="005822E6"/>
    <w:rsid w:val="00616132"/>
    <w:rsid w:val="00667452"/>
    <w:rsid w:val="00AC6F74"/>
    <w:rsid w:val="00D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17F43D-E92B-4134-890A-36CB7D61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F69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F6933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F69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F69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7.online-sps.ru/cgi/online.cgi?req=doc&amp;base=MLAW&amp;n=154633&amp;date=24.02.2021&amp;dst=100026&amp;fld=134" TargetMode="External"/><Relationship Id="rId18" Type="http://schemas.openxmlformats.org/officeDocument/2006/relationships/hyperlink" Target="https://docs7.online-sps.ru/cgi/online.cgi?req=doc&amp;base=MLAW&amp;n=154633&amp;date=24.02.2021&amp;dst=100031&amp;fld=134" TargetMode="External"/><Relationship Id="rId26" Type="http://schemas.openxmlformats.org/officeDocument/2006/relationships/hyperlink" Target="https://docs7.online-sps.ru/cgi/online.cgi?req=doc&amp;base=MLAW&amp;n=154633&amp;date=24.02.2021&amp;dst=100041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7.online-sps.ru/cgi/online.cgi?req=doc&amp;base=MLAW&amp;n=154633&amp;date=24.02.2021&amp;dst=100034&amp;fld=134" TargetMode="External"/><Relationship Id="rId34" Type="http://schemas.openxmlformats.org/officeDocument/2006/relationships/footer" Target="footer2.xml"/><Relationship Id="rId7" Type="http://schemas.openxmlformats.org/officeDocument/2006/relationships/hyperlink" Target="https://docs7.online-sps.ru/cgi/online.cgi?req=doc&amp;base=MLAW&amp;n=154633&amp;date=24.02.2021" TargetMode="External"/><Relationship Id="rId12" Type="http://schemas.openxmlformats.org/officeDocument/2006/relationships/hyperlink" Target="https://docs7.online-sps.ru/cgi/online.cgi?req=doc&amp;base=MLAW&amp;n=154633&amp;date=24.02.2021&amp;dst=100024&amp;fld=134" TargetMode="External"/><Relationship Id="rId17" Type="http://schemas.openxmlformats.org/officeDocument/2006/relationships/hyperlink" Target="https://docs7.online-sps.ru/cgi/online.cgi?req=doc&amp;base=MLAW&amp;n=154633&amp;date=24.02.2021&amp;dst=100030&amp;fld=134" TargetMode="External"/><Relationship Id="rId25" Type="http://schemas.openxmlformats.org/officeDocument/2006/relationships/hyperlink" Target="https://docs7.online-sps.ru/cgi/online.cgi?req=doc&amp;base=MLAW&amp;n=154633&amp;date=24.02.2021&amp;dst=100017&amp;fld=134" TargetMode="External"/><Relationship Id="rId33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MLAW&amp;n=154633&amp;date=24.02.2021&amp;dst=100017&amp;fld=134" TargetMode="External"/><Relationship Id="rId20" Type="http://schemas.openxmlformats.org/officeDocument/2006/relationships/hyperlink" Target="https://docs7.online-sps.ru/cgi/online.cgi?req=doc&amp;base=MLAW&amp;n=154633&amp;date=24.02.2021&amp;dst=100033&amp;fld=134" TargetMode="External"/><Relationship Id="rId29" Type="http://schemas.openxmlformats.org/officeDocument/2006/relationships/hyperlink" Target="https://docs7.online-sps.ru/cgi/online.cgi?req=doc&amp;base=MLAW&amp;n=154633&amp;date=24.02.2021&amp;dst=100043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176393&amp;date=24.02.2021" TargetMode="External"/><Relationship Id="rId11" Type="http://schemas.openxmlformats.org/officeDocument/2006/relationships/hyperlink" Target="https://docs7.online-sps.ru/cgi/online.cgi?req=doc&amp;base=MLAW&amp;n=154633&amp;date=24.02.2021&amp;dst=100023&amp;fld=134" TargetMode="External"/><Relationship Id="rId24" Type="http://schemas.openxmlformats.org/officeDocument/2006/relationships/hyperlink" Target="https://docs7.online-sps.ru/cgi/online.cgi?req=doc&amp;base=MLAW&amp;n=154633&amp;date=24.02.2021&amp;dst=100039&amp;fld=134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docs7.online-sps.ru/cgi/online.cgi?req=doc&amp;base=MLAW&amp;n=154633&amp;date=24.02.2021&amp;dst=100029&amp;fld=134" TargetMode="External"/><Relationship Id="rId23" Type="http://schemas.openxmlformats.org/officeDocument/2006/relationships/hyperlink" Target="https://docs7.online-sps.ru/cgi/online.cgi?req=doc&amp;base=MLAW&amp;n=154633&amp;date=24.02.2021&amp;dst=100038&amp;fld=134" TargetMode="External"/><Relationship Id="rId28" Type="http://schemas.openxmlformats.org/officeDocument/2006/relationships/hyperlink" Target="https://docs7.online-sps.ru/cgi/online.cgi?req=doc&amp;base=MLAW&amp;n=154633&amp;date=24.02.2021&amp;dst=100017&amp;f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7.online-sps.ru/cgi/online.cgi?req=doc&amp;base=MLAW&amp;n=154633&amp;date=24.02.2021&amp;dst=100022&amp;fld=134" TargetMode="External"/><Relationship Id="rId19" Type="http://schemas.openxmlformats.org/officeDocument/2006/relationships/hyperlink" Target="https://docs7.online-sps.ru/cgi/online.cgi?req=doc&amp;base=MLAW&amp;n=154633&amp;date=24.02.2021&amp;dst=100032&amp;fld=134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MLAW&amp;n=154633&amp;date=24.02.2021&amp;dst=100019&amp;fld=134" TargetMode="External"/><Relationship Id="rId14" Type="http://schemas.openxmlformats.org/officeDocument/2006/relationships/hyperlink" Target="https://docs7.online-sps.ru/cgi/online.cgi?req=doc&amp;base=MLAW&amp;n=154633&amp;date=24.02.2021&amp;dst=100028&amp;fld=134" TargetMode="External"/><Relationship Id="rId22" Type="http://schemas.openxmlformats.org/officeDocument/2006/relationships/hyperlink" Target="https://docs7.online-sps.ru/cgi/online.cgi?req=doc&amp;base=MLAW&amp;n=154633&amp;date=24.02.2021&amp;dst=100035&amp;fld=134" TargetMode="External"/><Relationship Id="rId27" Type="http://schemas.openxmlformats.org/officeDocument/2006/relationships/hyperlink" Target="https://docs7.online-sps.ru/cgi/online.cgi?req=doc&amp;base=MLAW&amp;n=154633&amp;date=24.02.2021&amp;dst=100017&amp;fld=134" TargetMode="External"/><Relationship Id="rId30" Type="http://schemas.openxmlformats.org/officeDocument/2006/relationships/hyperlink" Target="https://docs7.online-sps.ru/cgi/online.cgi?req=doc&amp;base=MLAW&amp;n=154633&amp;date=24.02.2021&amp;dst=100045&amp;fld=13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ocs7.online-sps.ru/cgi/online.cgi?req=doc&amp;base=MLAW&amp;n=154633&amp;date=24.02.2021&amp;dst=100010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1187</Words>
  <Characters>6767</Characters>
  <Application>Microsoft Office Word</Application>
  <DocSecurity>2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Мэра Москвы от 21.01.2019 N 2-УМ"О внесении изменений в указ Мэра Москвы от 9 июня 2010 г. N 40-УМ"</vt:lpstr>
    </vt:vector>
  </TitlesOfParts>
  <Company>КонсультантПлюс Версия 4018.00.50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Мэра Москвы от 21.01.2019 N 2-УМ"О внесении изменений в указ Мэра Москвы от 9 июня 2010 г. N 40-УМ"</dc:title>
  <dc:creator>kulikova.oksana</dc:creator>
  <cp:lastModifiedBy>Сноркина Елена В.</cp:lastModifiedBy>
  <cp:revision>2</cp:revision>
  <dcterms:created xsi:type="dcterms:W3CDTF">2024-05-20T08:18:00Z</dcterms:created>
  <dcterms:modified xsi:type="dcterms:W3CDTF">2024-05-20T08:18:00Z</dcterms:modified>
</cp:coreProperties>
</file>